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  <w:r w:rsidR="00C95C50">
        <w:rPr>
          <w:rFonts w:asciiTheme="majorHAnsi" w:hAnsiTheme="majorHAnsi" w:cs="David"/>
          <w:b/>
          <w:sz w:val="28"/>
          <w:szCs w:val="28"/>
        </w:rPr>
        <w:t xml:space="preserve">         </w:t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  <w:t>December 7, 2009</w:t>
      </w:r>
      <w:r w:rsidR="00D40A18" w:rsidRPr="00D40A18">
        <w:rPr>
          <w:rFonts w:asciiTheme="majorHAnsi" w:hAnsiTheme="majorHAnsi" w:cs="David"/>
          <w:b/>
          <w:color w:val="FF0000"/>
          <w:sz w:val="28"/>
          <w:szCs w:val="28"/>
        </w:rPr>
        <w:t>…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Target One - I can infer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 xml:space="preserve"> how Boyle’s, Charles’ and Gay-Lussac’s Laws are put together to form the combined gas law.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I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understand the basic principle and relationship between volume and moles in Avogadro’s principle.</w:t>
      </w:r>
    </w:p>
    <w:p w:rsidR="00E34D35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E34D35" w:rsidRPr="00A64C29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Target Three – I can apply both the combined gas law and Avogadro’s principle when doing gas law word problems where various variables are given with an unknown that will be solved.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C95C50" w:rsidRPr="00A64C29" w:rsidRDefault="00C95C50" w:rsidP="00C95C50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 will observe the correct completion of student’s note taking guide.</w:t>
      </w:r>
    </w:p>
    <w:p w:rsidR="00C95C50" w:rsidRDefault="00C95C5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Students will correctly set up and solve gas law word problems associated with these two laws.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lastRenderedPageBreak/>
        <w:t>Assessment Evidence T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hree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On December 12 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Students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will be quizzed over this and past concepts via a multiple choice format.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54E">
        <w:rPr>
          <w:rFonts w:asciiTheme="majorHAnsi" w:hAnsiTheme="majorHAnsi" w:cs="David"/>
          <w:b/>
          <w:color w:val="FF0000"/>
          <w:sz w:val="24"/>
          <w:szCs w:val="24"/>
        </w:rPr>
        <w:t>Utilize note-taking guide for better understanding of combined gas law and Avogadro’s principle.</w:t>
      </w:r>
      <w:r w:rsidR="006D154E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6D154E" w:rsidRPr="00A64C29" w:rsidRDefault="006D154E" w:rsidP="006D154E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C95C50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Review Boyle’s, Charles’, and Gay-Lussac and have the students put together the formula for the three together which results in the formation of the combined gas law which incorporates three variables instead of two</w:t>
      </w:r>
      <w:r w:rsidR="00A64C29" w:rsidRPr="00A64C2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6D154E" w:rsidRPr="006D154E" w:rsidRDefault="006D154E" w:rsidP="006D154E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6D154E" w:rsidRPr="00A64C29" w:rsidRDefault="006D154E" w:rsidP="006D154E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C95C50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Use analogy of a flat tire to explain Avogadro’s principle</w:t>
      </w:r>
    </w:p>
    <w:p w:rsidR="006D154E" w:rsidRDefault="006D154E" w:rsidP="006D154E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6D154E" w:rsidRDefault="00C95C50" w:rsidP="00C95C50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Demonstrate how to pick out the variables in the word problems and how to select the correct gas law formula to solve the unknown variable in the problem. </w:t>
      </w:r>
    </w:p>
    <w:p w:rsidR="006D154E" w:rsidRDefault="006D154E" w:rsidP="006D154E">
      <w:pPr>
        <w:pStyle w:val="ListParagraph"/>
      </w:pPr>
    </w:p>
    <w:p w:rsidR="006D154E" w:rsidRPr="00C95C50" w:rsidRDefault="006D154E" w:rsidP="006D154E">
      <w:pPr>
        <w:pStyle w:val="ListParagraph"/>
        <w:spacing w:after="0" w:line="240" w:lineRule="auto"/>
        <w:ind w:left="360"/>
      </w:pPr>
    </w:p>
    <w:p w:rsidR="006D154E" w:rsidRPr="006D154E" w:rsidRDefault="00C95C50" w:rsidP="006D154E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Guided practice of how to pick out the variables in the word problems and how to select the correct gas law formula to solve the unknown variable in the problem. </w:t>
      </w:r>
    </w:p>
    <w:p w:rsidR="006D154E" w:rsidRPr="006D154E" w:rsidRDefault="006D154E" w:rsidP="006D154E">
      <w:pPr>
        <w:pStyle w:val="ListParagraph"/>
        <w:spacing w:after="0" w:line="240" w:lineRule="auto"/>
        <w:ind w:left="360"/>
      </w:pPr>
    </w:p>
    <w:p w:rsidR="006D154E" w:rsidRDefault="006D154E" w:rsidP="006D154E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>Self practice of word problems to assure that students know how to do the problems.</w:t>
      </w:r>
    </w:p>
    <w:sectPr w:rsidR="006D154E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6D154E"/>
    <w:rsid w:val="00742F9C"/>
    <w:rsid w:val="008047F5"/>
    <w:rsid w:val="00815D41"/>
    <w:rsid w:val="00826170"/>
    <w:rsid w:val="00927B16"/>
    <w:rsid w:val="00A64C29"/>
    <w:rsid w:val="00C95C50"/>
    <w:rsid w:val="00D40A18"/>
    <w:rsid w:val="00E3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2828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boeverch</cp:lastModifiedBy>
  <cp:revision>2</cp:revision>
  <dcterms:created xsi:type="dcterms:W3CDTF">2009-12-02T19:18:00Z</dcterms:created>
  <dcterms:modified xsi:type="dcterms:W3CDTF">2009-12-02T19:18:00Z</dcterms:modified>
</cp:coreProperties>
</file>